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80" w:rsidRDefault="009B2694">
      <w:pPr>
        <w:spacing w:afterLines="50" w:after="156" w:line="360" w:lineRule="exact"/>
        <w:ind w:firstLine="720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中国新闻奖参评作品推荐表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0"/>
        <w:gridCol w:w="2725"/>
        <w:gridCol w:w="1460"/>
        <w:gridCol w:w="893"/>
        <w:gridCol w:w="567"/>
        <w:gridCol w:w="2551"/>
      </w:tblGrid>
      <w:tr w:rsidR="00793380">
        <w:trPr>
          <w:cantSplit/>
          <w:trHeight w:hRule="exact" w:val="716"/>
        </w:trPr>
        <w:tc>
          <w:tcPr>
            <w:tcW w:w="1551" w:type="dxa"/>
            <w:gridSpan w:val="2"/>
            <w:vMerge w:val="restart"/>
            <w:vAlign w:val="center"/>
          </w:tcPr>
          <w:p w:rsidR="00793380" w:rsidRDefault="009B269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38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北京抗疫纪录片《背水之战》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电视新闻专题</w:t>
            </w:r>
          </w:p>
        </w:tc>
      </w:tr>
      <w:tr w:rsidR="00793380">
        <w:trPr>
          <w:cantSplit/>
          <w:trHeight w:hRule="exact" w:val="807"/>
        </w:trPr>
        <w:tc>
          <w:tcPr>
            <w:tcW w:w="1551" w:type="dxa"/>
            <w:gridSpan w:val="2"/>
            <w:vMerge/>
            <w:vAlign w:val="center"/>
          </w:tcPr>
          <w:p w:rsidR="00793380" w:rsidRDefault="00793380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793380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电视新闻纪录片</w:t>
            </w:r>
          </w:p>
        </w:tc>
      </w:tr>
      <w:tr w:rsidR="00793380">
        <w:trPr>
          <w:cantSplit/>
          <w:trHeight w:hRule="exact" w:val="748"/>
        </w:trPr>
        <w:tc>
          <w:tcPr>
            <w:tcW w:w="1551" w:type="dxa"/>
            <w:gridSpan w:val="2"/>
            <w:vMerge/>
            <w:vAlign w:val="center"/>
          </w:tcPr>
          <w:p w:rsidR="00793380" w:rsidRDefault="00793380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793380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中文</w:t>
            </w:r>
          </w:p>
        </w:tc>
      </w:tr>
      <w:tr w:rsidR="00793380">
        <w:trPr>
          <w:cantSplit/>
          <w:trHeight w:val="567"/>
        </w:trPr>
        <w:tc>
          <w:tcPr>
            <w:tcW w:w="1551" w:type="dxa"/>
            <w:gridSpan w:val="2"/>
            <w:vAlign w:val="center"/>
          </w:tcPr>
          <w:p w:rsidR="00793380" w:rsidRDefault="009B2694">
            <w:pPr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</w:rPr>
              <w:t>作</w:t>
            </w:r>
            <w:r>
              <w:rPr>
                <w:rFonts w:ascii="华文中宋" w:eastAsia="华文中宋" w:hAnsi="华文中宋" w:hint="eastAsia"/>
                <w:spacing w:val="-12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pacing w:val="-12"/>
                <w:sz w:val="28"/>
              </w:rPr>
              <w:t>者</w:t>
            </w:r>
          </w:p>
          <w:p w:rsidR="00793380" w:rsidRDefault="009B2694">
            <w:pPr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</w:t>
            </w:r>
          </w:p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华文中宋"/>
                <w:color w:val="000000"/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（李德欣、孟菁、陈钟昊、李杰、吴昊、夏勇、王普、郭沛然、夏子麟、马晓冬、田晨旭、侠克、乌梦达、王修楠、孙蕾、庞元元、赵旭、张超、彭子洋）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集体（孙志平、骆国骏、</w:t>
            </w:r>
            <w:r>
              <w:rPr>
                <w:color w:val="000000"/>
                <w:szCs w:val="21"/>
              </w:rPr>
              <w:t>姚宏文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刘健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李斌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张平锋</w:t>
            </w:r>
            <w:r>
              <w:rPr>
                <w:rFonts w:hint="eastAsia"/>
                <w:color w:val="000000"/>
                <w:szCs w:val="21"/>
              </w:rPr>
              <w:t>、安奇志、李传旭、时建国、王冰笛、李亚光、孙彪、王帅龙）</w:t>
            </w:r>
          </w:p>
        </w:tc>
      </w:tr>
      <w:tr w:rsidR="00793380">
        <w:trPr>
          <w:cantSplit/>
          <w:trHeight w:hRule="exact" w:val="850"/>
        </w:trPr>
        <w:tc>
          <w:tcPr>
            <w:tcW w:w="1551" w:type="dxa"/>
            <w:gridSpan w:val="2"/>
            <w:vAlign w:val="center"/>
          </w:tcPr>
          <w:p w:rsidR="00793380" w:rsidRDefault="009B269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793380">
            <w:pPr>
              <w:widowControl w:val="0"/>
              <w:spacing w:line="260" w:lineRule="exact"/>
              <w:ind w:firstLineChars="0" w:firstLine="0"/>
              <w:jc w:val="both"/>
              <w:rPr>
                <w:color w:val="000000"/>
                <w:szCs w:val="21"/>
              </w:rPr>
            </w:pPr>
          </w:p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北京卫视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（新华社北京分社、新华社音视频部制作）</w:t>
            </w:r>
          </w:p>
          <w:p w:rsidR="00793380" w:rsidRDefault="00793380">
            <w:pPr>
              <w:widowControl w:val="0"/>
              <w:spacing w:line="260" w:lineRule="exact"/>
              <w:ind w:firstLine="420"/>
              <w:jc w:val="both"/>
              <w:rPr>
                <w:rFonts w:ascii="仿宋_GB2312" w:eastAsia="仿宋_GB2312" w:hAnsi="仿宋"/>
                <w:color w:val="80808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93380">
        <w:trPr>
          <w:cantSplit/>
          <w:trHeight w:hRule="exact" w:val="992"/>
        </w:trPr>
        <w:tc>
          <w:tcPr>
            <w:tcW w:w="1551" w:type="dxa"/>
            <w:gridSpan w:val="2"/>
            <w:vAlign w:val="center"/>
          </w:tcPr>
          <w:p w:rsidR="00793380" w:rsidRDefault="009B269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60" w:lineRule="exact"/>
              <w:ind w:firstLineChars="0" w:firstLine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北京卫视北京您早，</w:t>
            </w:r>
            <w:r>
              <w:rPr>
                <w:rFonts w:hint="eastAsia"/>
                <w:color w:val="000000"/>
                <w:szCs w:val="21"/>
              </w:rPr>
              <w:t>新华社电视通稿、短视频专线、微信公众号、客户端等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作品字数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（时长）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0" w:rsidRDefault="009B2694">
            <w:pPr>
              <w:widowControl w:val="0"/>
              <w:spacing w:line="240" w:lineRule="exact"/>
              <w:ind w:firstLineChars="0" w:firstLine="0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秒</w:t>
            </w:r>
          </w:p>
        </w:tc>
      </w:tr>
      <w:tr w:rsidR="00793380">
        <w:trPr>
          <w:cantSplit/>
          <w:trHeight w:hRule="exact" w:val="6717"/>
        </w:trPr>
        <w:tc>
          <w:tcPr>
            <w:tcW w:w="1101" w:type="dxa"/>
            <w:vAlign w:val="center"/>
          </w:tcPr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︵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采作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编品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过简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程介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0" w:rsidRDefault="009B2694">
            <w:pPr>
              <w:spacing w:line="240" w:lineRule="auto"/>
              <w:ind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纪录片《背水之战》由新华社</w:t>
            </w:r>
            <w:r>
              <w:rPr>
                <w:rFonts w:ascii="宋体" w:hAnsi="宋体" w:cs="宋体"/>
                <w:color w:val="000000"/>
                <w:szCs w:val="21"/>
              </w:rPr>
              <w:t>北京分社、新华社音视频部制作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szCs w:val="21"/>
              </w:rPr>
              <w:t>北京卫视等百余家媒体采用。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再现了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月，面对一场只能赢不能输的“背水之战”，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万北京市民用智慧、果敢、团结、担当和奉献，筑起了一道抗击疫情的钢铁长城。</w:t>
            </w:r>
          </w:p>
          <w:p w:rsidR="00793380" w:rsidRDefault="009B2694">
            <w:pPr>
              <w:spacing w:line="240" w:lineRule="auto"/>
              <w:ind w:firstLine="422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、记录时代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全景再现北京抗疫“大会战”</w:t>
            </w:r>
          </w:p>
          <w:p w:rsidR="00793380" w:rsidRDefault="009B2694">
            <w:pPr>
              <w:spacing w:line="240" w:lineRule="auto"/>
              <w:ind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该片记录了从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日聚集性新冠肺炎疫情突袭北京，到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时起北京市应急响应级别由二级调至三级，历时近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的不平凡抗疫历程。在新发地疫情发生后，摄制组立即派出多路记者深入流调现场、医院、核酸采样点等抗疫一线，采访专家、医生、科研人员以及普通市民。通过细节刻画、语言讲述、虚实镜头等表现手段，将这些弥足珍贵的伟大抗疫精神充分展现出来，画面冲击力强。</w:t>
            </w:r>
          </w:p>
          <w:p w:rsidR="00793380" w:rsidRDefault="009B2694">
            <w:pPr>
              <w:spacing w:line="240" w:lineRule="auto"/>
              <w:ind w:firstLine="422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、设立不同章节，采用多元视角</w:t>
            </w:r>
          </w:p>
          <w:p w:rsidR="00793380" w:rsidRDefault="009B2694">
            <w:pPr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全片通过“迎战”“守土”“同心”“大考”四个章节，多个时间线同步推进，层层递进，视角多元化，在不影响叙事线的同时兼顾了视野广度。</w:t>
            </w:r>
          </w:p>
          <w:p w:rsidR="00793380" w:rsidRDefault="009B2694">
            <w:pPr>
              <w:spacing w:line="240" w:lineRule="auto"/>
              <w:ind w:firstLine="422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、聚焦平凡个体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讲好身边抗疫故事</w:t>
            </w:r>
          </w:p>
          <w:p w:rsidR="00793380" w:rsidRDefault="009B2694">
            <w:pPr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记者冒着极大风险跟拍疾控中心人员、地坛医院大夫、防疫消杀员、外卖小哥等，刻画了广大抗疫工作者的群像，感人至深。面对灾难，镜头里每个平凡个体涌现出的善意和能量，汇聚起抗击疫情的强大力量，成为这段不平凡历程的最美时代注脚。</w:t>
            </w:r>
          </w:p>
        </w:tc>
      </w:tr>
      <w:tr w:rsidR="00793380">
        <w:trPr>
          <w:cantSplit/>
          <w:trHeight w:hRule="exact" w:val="3364"/>
        </w:trPr>
        <w:tc>
          <w:tcPr>
            <w:tcW w:w="1101" w:type="dxa"/>
            <w:vAlign w:val="center"/>
          </w:tcPr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>全传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媒播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体实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效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0" w:rsidRDefault="009B2694">
            <w:pPr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该片的制作过程，体现了采编团队的前后方联动。记者在对北京抗疫工作进行动态报道的同时，也为纪录片制作</w:t>
            </w:r>
            <w:r>
              <w:rPr>
                <w:rFonts w:hint="eastAsia"/>
                <w:color w:val="000000"/>
                <w:szCs w:val="21"/>
              </w:rPr>
              <w:t>积累了大量素材，通过与后方编辑团队的实时沟通，及时拍摄纪录片中所需的纪实画面、转场画面、关键人物采访等，为编辑人员的脚本设计、素材整理提炼、剪辑等工作争取了时间。在疫情形势好转之时，及时通过新华社通稿线路、短视频专线及各大新媒体平台播发，北京卫视同步播发。</w:t>
            </w:r>
          </w:p>
          <w:p w:rsidR="00793380" w:rsidRDefault="009B2694">
            <w:pPr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该片播发后，新华社公众号浏览量迅速超过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万</w:t>
            </w:r>
            <w:r>
              <w:rPr>
                <w:rFonts w:hint="eastAsia"/>
                <w:color w:val="000000"/>
                <w:szCs w:val="21"/>
              </w:rPr>
              <w:t>+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天内新华社客户端总浏览量超过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万次。网友纷纷留言：“背水一战。点赞！”“众志成城，背水一战！加油，北京！”媒体和受众认为本片精心策划、主动设置议题，回应民众关切，激发了民众积极抗疫、坚定打赢这场抗疫持</w:t>
            </w:r>
            <w:r>
              <w:rPr>
                <w:rFonts w:hint="eastAsia"/>
                <w:color w:val="000000"/>
                <w:szCs w:val="21"/>
              </w:rPr>
              <w:t>久战的信念。</w:t>
            </w:r>
          </w:p>
        </w:tc>
      </w:tr>
      <w:tr w:rsidR="00793380" w:rsidTr="009B2694">
        <w:trPr>
          <w:cantSplit/>
          <w:trHeight w:hRule="exact" w:val="5005"/>
        </w:trPr>
        <w:tc>
          <w:tcPr>
            <w:tcW w:w="1101" w:type="dxa"/>
            <w:vAlign w:val="center"/>
          </w:tcPr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社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会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效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果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0" w:rsidRDefault="009B2694">
            <w:pPr>
              <w:widowControl w:val="0"/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纪录片《背水之战》播发后引发强烈共鸣。北京市委宣传部给予高度肯定，国家卫生健康委相关司局领导和专家称赞《背水之战》制作精良、宣传及时，准确地反映了北京各界目标一致、团结前行，以建立“人类卫生健康共同体”为己任，奋起抗疫的全过程，同时，对新常态下疫情防控工作，起到了良好的表率作用，更加坚定了百姓抗疫信心。</w:t>
            </w:r>
          </w:p>
          <w:p w:rsidR="00793380" w:rsidRDefault="009B2694">
            <w:pPr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该片全网浏览量超过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亿，被</w:t>
            </w:r>
            <w:r>
              <w:rPr>
                <w:rFonts w:hint="eastAsia"/>
                <w:color w:val="000000"/>
                <w:szCs w:val="21"/>
              </w:rPr>
              <w:t>107</w:t>
            </w:r>
            <w:r>
              <w:rPr>
                <w:rFonts w:hint="eastAsia"/>
                <w:color w:val="000000"/>
                <w:szCs w:val="21"/>
              </w:rPr>
              <w:t>家媒体采用，学习强国转载，在北京日报、北京电视台、环球网、新华网、东方网、凤凰网、湖北日报网、内蒙古新闻网、新浪、腾讯、</w:t>
            </w: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站、西瓜视频等中央和地方媒体平台上获得高播放量和互动量，真正做到了讲好北京的抗疫故事。</w:t>
            </w:r>
          </w:p>
          <w:p w:rsidR="00793380" w:rsidRDefault="009B2694">
            <w:pPr>
              <w:spacing w:line="24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该片还被覆盖全国</w:t>
            </w:r>
            <w:r>
              <w:rPr>
                <w:rFonts w:ascii="宋体" w:hAnsi="宋体" w:hint="eastAsia"/>
              </w:rPr>
              <w:t>19</w:t>
            </w:r>
            <w:r>
              <w:rPr>
                <w:rFonts w:ascii="宋体" w:hAnsi="宋体" w:hint="eastAsia"/>
              </w:rPr>
              <w:t>省市</w:t>
            </w:r>
            <w:r>
              <w:rPr>
                <w:rFonts w:ascii="宋体" w:hAnsi="宋体" w:hint="eastAsia"/>
              </w:rPr>
              <w:t>4000</w:t>
            </w:r>
            <w:r>
              <w:rPr>
                <w:rFonts w:ascii="宋体" w:hAnsi="宋体" w:hint="eastAsia"/>
              </w:rPr>
              <w:t>万中小学生的《德育学堂》栏目推送，北京市有轨电车视频为乘客滚动播放。在首届中国服务贸易交易会上，该片作为抗疫专区重点内容展示。</w:t>
            </w:r>
          </w:p>
          <w:p w:rsidR="00793380" w:rsidRDefault="009B2694">
            <w:pPr>
              <w:spacing w:line="240" w:lineRule="auto"/>
              <w:ind w:firstLine="42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北京市各大医院，北京市工委、中关村管委会、北京公交集团等北京市属机关、企业基层党支部，以及国家卫健委、人事部、住建部、农业部、铁总、民航等在京国家机关、央企党支部纷纷作为支部学习教材，</w:t>
            </w:r>
            <w:r>
              <w:rPr>
                <w:rFonts w:ascii="宋体" w:hAnsi="宋体" w:cs="宋体" w:hint="eastAsia"/>
                <w:color w:val="000000"/>
              </w:rPr>
              <w:t>全国近百个基层党支部组织党员收看。</w:t>
            </w:r>
          </w:p>
          <w:p w:rsidR="00793380" w:rsidRDefault="009B2694">
            <w:pPr>
              <w:widowControl w:val="0"/>
              <w:spacing w:line="240" w:lineRule="auto"/>
              <w:ind w:firstLine="420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该片还被翻译成英语、西语，在全球十余个国家和地区媒体播放，对外传播</w:t>
            </w:r>
            <w:r>
              <w:rPr>
                <w:rFonts w:hint="eastAsia"/>
                <w:color w:val="000000"/>
              </w:rPr>
              <w:t>北京乃至中国的抗疫经验。</w:t>
            </w:r>
          </w:p>
          <w:p w:rsidR="00793380" w:rsidRDefault="009B2694">
            <w:pPr>
              <w:widowControl w:val="0"/>
              <w:spacing w:line="240" w:lineRule="auto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作品获评北京新闻奖一等奖。（正在公示）</w:t>
            </w:r>
            <w:r>
              <w:rPr>
                <w:rFonts w:hint="eastAsia"/>
                <w:color w:val="000000"/>
              </w:rPr>
              <w:t>http://beijing.qianlong.com/2021/0510/5762278.shtml</w:t>
            </w:r>
          </w:p>
        </w:tc>
      </w:tr>
      <w:tr w:rsidR="00793380" w:rsidTr="009B2694">
        <w:trPr>
          <w:cantSplit/>
          <w:trHeight w:hRule="exact" w:val="3404"/>
        </w:trPr>
        <w:tc>
          <w:tcPr>
            <w:tcW w:w="1101" w:type="dxa"/>
            <w:vAlign w:val="center"/>
          </w:tcPr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︵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793380" w:rsidRDefault="009B269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793380" w:rsidRDefault="009B2694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</w:t>
            </w:r>
            <w:r>
              <w:rPr>
                <w:rFonts w:ascii="华文中宋" w:eastAsia="华文中宋" w:hAnsi="华文中宋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0" w:rsidRDefault="009B2694">
            <w:pPr>
              <w:spacing w:line="240" w:lineRule="auto"/>
              <w:ind w:firstLine="420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纪录片</w:t>
            </w:r>
            <w:r>
              <w:rPr>
                <w:rFonts w:ascii="宋体" w:hAnsi="宋体" w:hint="eastAsia"/>
                <w:szCs w:val="22"/>
              </w:rPr>
              <w:t>《背水之战》</w:t>
            </w:r>
            <w:r>
              <w:rPr>
                <w:rFonts w:ascii="宋体" w:hAnsi="宋体"/>
                <w:szCs w:val="22"/>
              </w:rPr>
              <w:t>聚焦</w:t>
            </w:r>
            <w:r>
              <w:rPr>
                <w:rFonts w:ascii="宋体" w:hAnsi="宋体" w:hint="eastAsia"/>
                <w:szCs w:val="22"/>
              </w:rPr>
              <w:t>北京</w:t>
            </w:r>
            <w:r>
              <w:rPr>
                <w:rFonts w:ascii="宋体" w:hAnsi="宋体"/>
                <w:szCs w:val="22"/>
              </w:rPr>
              <w:t>战</w:t>
            </w:r>
            <w:r>
              <w:rPr>
                <w:rFonts w:ascii="宋体" w:hAnsi="宋体"/>
                <w:szCs w:val="22"/>
              </w:rPr>
              <w:t>“</w:t>
            </w:r>
            <w:r>
              <w:rPr>
                <w:rFonts w:ascii="宋体" w:hAnsi="宋体"/>
                <w:szCs w:val="22"/>
              </w:rPr>
              <w:t>疫</w:t>
            </w:r>
            <w:r>
              <w:rPr>
                <w:rFonts w:ascii="宋体" w:hAnsi="宋体"/>
                <w:szCs w:val="22"/>
              </w:rPr>
              <w:t>”</w:t>
            </w:r>
            <w:r>
              <w:rPr>
                <w:rFonts w:ascii="宋体" w:hAnsi="宋体" w:hint="eastAsia"/>
                <w:szCs w:val="22"/>
              </w:rPr>
              <w:t>40</w:t>
            </w:r>
            <w:r>
              <w:rPr>
                <w:rFonts w:ascii="宋体" w:hAnsi="宋体" w:hint="eastAsia"/>
                <w:szCs w:val="22"/>
              </w:rPr>
              <w:t>天，鲜活的镜头语言描摹出一副温暖人心、可歌可泣的抗疫群英谱，是对中国伟大抗疫精神的深度挖掘和诠释。同时，在全球疫情蔓延的紧张形势下，该纪录片在讲好北京抗疫故事的同时，也为其他</w:t>
            </w:r>
            <w:r>
              <w:rPr>
                <w:rFonts w:ascii="宋体" w:hAnsi="宋体"/>
                <w:szCs w:val="22"/>
              </w:rPr>
              <w:t>超大型国</w:t>
            </w:r>
            <w:r>
              <w:rPr>
                <w:rFonts w:ascii="宋体" w:hAnsi="宋体" w:hint="eastAsia"/>
                <w:szCs w:val="22"/>
              </w:rPr>
              <w:t>际化大都市抗击疫情提供了生动案例。</w:t>
            </w:r>
          </w:p>
          <w:p w:rsidR="00793380" w:rsidRDefault="00793380">
            <w:pPr>
              <w:widowControl w:val="0"/>
              <w:spacing w:line="240" w:lineRule="auto"/>
              <w:ind w:firstLine="420"/>
              <w:rPr>
                <w:color w:val="000000"/>
                <w:szCs w:val="21"/>
              </w:rPr>
            </w:pPr>
          </w:p>
          <w:p w:rsidR="00793380" w:rsidRDefault="009B2694">
            <w:pPr>
              <w:widowControl w:val="0"/>
              <w:spacing w:line="240" w:lineRule="auto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bookmarkStart w:id="0" w:name="_GoBack"/>
            <w:bookmarkEnd w:id="0"/>
          </w:p>
          <w:p w:rsidR="00793380" w:rsidRDefault="009B2694">
            <w:pPr>
              <w:spacing w:line="360" w:lineRule="exact"/>
              <w:ind w:firstLineChars="1700" w:firstLine="4692"/>
              <w:rPr>
                <w:rFonts w:ascii="华文中宋" w:eastAsia="华文中宋" w:hAnsi="华文中宋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:rsidR="00793380" w:rsidRDefault="009B2694">
            <w:pPr>
              <w:spacing w:line="360" w:lineRule="exact"/>
              <w:ind w:firstLineChars="1950" w:firstLine="546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:rsidR="00793380" w:rsidRDefault="009B2694">
            <w:pPr>
              <w:widowControl w:val="0"/>
              <w:spacing w:line="240" w:lineRule="auto"/>
              <w:ind w:firstLineChars="0" w:firstLine="0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sz w:val="28"/>
              </w:rPr>
              <w:t>2</w:t>
            </w:r>
            <w:r>
              <w:rPr>
                <w:rFonts w:ascii="华文中宋" w:eastAsia="华文中宋" w:hAnsi="华文中宋"/>
                <w:sz w:val="28"/>
              </w:rPr>
              <w:t>1</w:t>
            </w:r>
            <w:r>
              <w:rPr>
                <w:rFonts w:ascii="华文中宋" w:eastAsia="华文中宋" w:hAnsi="华文中宋"/>
                <w:sz w:val="28"/>
              </w:rPr>
              <w:t>年</w:t>
            </w: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月</w:t>
            </w: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日</w:t>
            </w:r>
          </w:p>
        </w:tc>
      </w:tr>
      <w:tr w:rsidR="00793380">
        <w:trPr>
          <w:cantSplit/>
          <w:trHeight w:val="465"/>
        </w:trPr>
        <w:tc>
          <w:tcPr>
            <w:tcW w:w="9747" w:type="dxa"/>
            <w:gridSpan w:val="7"/>
            <w:tcBorders>
              <w:left w:val="nil"/>
              <w:bottom w:val="nil"/>
              <w:right w:val="nil"/>
            </w:tcBorders>
          </w:tcPr>
          <w:p w:rsidR="00793380" w:rsidRDefault="009B2694">
            <w:pPr>
              <w:ind w:firstLine="560"/>
              <w:rPr>
                <w:rFonts w:ascii="楷体" w:eastAsia="楷体" w:hAnsi="楷体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此表可从中国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</w:rPr>
              <w:t>记协网</w:t>
            </w:r>
            <w:proofErr w:type="gramEnd"/>
            <w:hyperlink r:id="rId7" w:history="1">
              <w:r>
                <w:rPr>
                  <w:rStyle w:val="a5"/>
                  <w:rFonts w:ascii="楷体" w:eastAsia="楷体" w:hAnsi="楷体" w:hint="eastAsia"/>
                  <w:color w:val="000000"/>
                  <w:sz w:val="28"/>
                  <w:szCs w:val="28"/>
                </w:rPr>
                <w:t>www.zgjx.cn</w:t>
              </w:r>
            </w:hyperlink>
            <w:r>
              <w:rPr>
                <w:rFonts w:ascii="楷体" w:eastAsia="楷体" w:hAnsi="楷体" w:hint="eastAsia"/>
                <w:color w:val="000000"/>
                <w:sz w:val="28"/>
              </w:rPr>
              <w:t>下载。</w:t>
            </w:r>
          </w:p>
        </w:tc>
      </w:tr>
    </w:tbl>
    <w:p w:rsidR="00793380" w:rsidRDefault="009B2694">
      <w:pPr>
        <w:ind w:firstLine="640"/>
      </w:pPr>
      <w:r>
        <w:rPr>
          <w:rFonts w:ascii="华文仿宋" w:eastAsia="华文仿宋" w:hAnsi="华文仿宋"/>
          <w:color w:val="000000"/>
          <w:sz w:val="32"/>
          <w:szCs w:val="32"/>
        </w:rPr>
        <w:br w:type="textWrapping" w:clear="all"/>
      </w:r>
    </w:p>
    <w:sectPr w:rsidR="00793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2694">
      <w:pPr>
        <w:spacing w:line="240" w:lineRule="auto"/>
        <w:ind w:firstLine="420"/>
      </w:pPr>
      <w:r>
        <w:separator/>
      </w:r>
    </w:p>
  </w:endnote>
  <w:endnote w:type="continuationSeparator" w:id="0">
    <w:p w:rsidR="00000000" w:rsidRDefault="009B269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80" w:rsidRDefault="0079338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80" w:rsidRDefault="00793380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694" w:rsidRDefault="009B2694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2694">
      <w:pPr>
        <w:spacing w:line="240" w:lineRule="auto"/>
        <w:ind w:firstLine="420"/>
      </w:pPr>
      <w:r>
        <w:separator/>
      </w:r>
    </w:p>
  </w:footnote>
  <w:footnote w:type="continuationSeparator" w:id="0">
    <w:p w:rsidR="00000000" w:rsidRDefault="009B269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80" w:rsidRDefault="0079338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80" w:rsidRDefault="0079338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80" w:rsidRDefault="0079338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380"/>
    <w:rsid w:val="00793380"/>
    <w:rsid w:val="009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F5C953C-2294-44B6-B3F1-0CD1BB21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pPr>
      <w:spacing w:after="120"/>
    </w:pPr>
    <w:rPr>
      <w:sz w:val="16"/>
      <w:szCs w:val="16"/>
    </w:rPr>
  </w:style>
  <w:style w:type="paragraph" w:styleId="a3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gjx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独望襄平</dc:creator>
  <cp:lastModifiedBy>传媒与国际文化学院</cp:lastModifiedBy>
  <cp:revision>6</cp:revision>
  <cp:lastPrinted>2021-05-19T02:46:00Z</cp:lastPrinted>
  <dcterms:created xsi:type="dcterms:W3CDTF">2021-04-14T02:21:00Z</dcterms:created>
  <dcterms:modified xsi:type="dcterms:W3CDTF">2021-06-07T05:52:00Z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54965CB76226475DA94D1B3CD973163B</vt:lpwstr>
  </property>
</Properties>
</file>