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8" w:afterAutospacing="0" w:line="17" w:lineRule="atLeast"/>
        <w:ind w:left="0" w:right="0" w:firstLine="0"/>
        <w:rPr>
          <w:rFonts w:ascii="Microsoft YaHei UI" w:hAnsi="Microsoft YaHei UI" w:eastAsia="Microsoft YaHei UI" w:cs="Microsoft YaHei UI"/>
          <w:i w:val="0"/>
          <w:iCs w:val="0"/>
          <w:caps w:val="0"/>
          <w:spacing w:val="7"/>
          <w:sz w:val="26"/>
          <w:szCs w:val="26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7"/>
          <w:sz w:val="26"/>
          <w:szCs w:val="26"/>
          <w:bdr w:val="none" w:color="auto" w:sz="0" w:space="0"/>
          <w:shd w:val="clear" w:fill="FFFFFF"/>
        </w:rPr>
        <w:t>关于公示优秀视听作品征集大赛入围名单的通知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80" w:firstLineChars="200"/>
      </w:pPr>
      <w:r>
        <w:rPr>
          <w:bdr w:val="none" w:color="auto" w:sz="0" w:space="0"/>
        </w:rPr>
        <w:t>根据《传媒与国际文化学院关于开展优秀视听作品征集大赛的通知》要求，经学院组织老师筛选、评审，共有12件作品（本科生组6件、研究生组6件）拟入围浙江大学传媒与国际文化学院2023-2024学年优秀视听作品，现将入围结果公示如下：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594985" cy="2072640"/>
            <wp:effectExtent l="0" t="0" r="13335" b="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94985" cy="2072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5618480" cy="2169160"/>
            <wp:effectExtent l="0" t="0" r="5080" b="1016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8480" cy="21691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</w:pPr>
      <w:r>
        <w:rPr>
          <w:bdr w:val="none" w:color="auto" w:sz="0" w:space="0"/>
        </w:rPr>
        <w:t>公示期为</w:t>
      </w:r>
      <w:r>
        <w:rPr>
          <w:rStyle w:val="6"/>
          <w:color w:val="DFA860"/>
          <w:bdr w:val="none" w:color="auto" w:sz="0" w:space="0"/>
        </w:rPr>
        <w:t>2024年6月7日-2024年6月11日中午12:00</w:t>
      </w:r>
      <w:r>
        <w:rPr>
          <w:bdr w:val="none" w:color="auto" w:sz="0" w:space="0"/>
        </w:rPr>
        <w:t>。</w:t>
      </w:r>
      <w:r>
        <w:rPr>
          <w:spacing w:val="7"/>
          <w:bdr w:val="none" w:color="auto" w:sz="0" w:space="0"/>
        </w:rPr>
        <w:t>公示期间，各单位或个人对上述结果若有异议，请于公示期内以具实名、书面形式提出（联系电话：87075132，邮箱：0923D04@zju.edu.cn）。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</w:pPr>
      <w:r>
        <w:rPr>
          <w:bdr w:val="none" w:color="auto" w:sz="0" w:space="0"/>
        </w:rPr>
        <w:t>学院将于</w:t>
      </w:r>
      <w:r>
        <w:rPr>
          <w:rStyle w:val="6"/>
          <w:color w:val="DFA860"/>
          <w:bdr w:val="none" w:color="auto" w:sz="0" w:space="0"/>
        </w:rPr>
        <w:t>6月14日下午14时</w:t>
      </w:r>
      <w:r>
        <w:rPr>
          <w:bdr w:val="none" w:color="auto" w:sz="0" w:space="0"/>
        </w:rPr>
        <w:t>组织观摩、点评和终评颁奖活动，请入围作品主创人员全体参加。观众参与可获得美育二课分，欢迎大家积极报名。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</w:pPr>
      <w:r>
        <w:rPr>
          <w:bdr w:val="none" w:color="auto" w:sz="0" w:space="0"/>
        </w:rPr>
        <w:t>报名链接：https://www.wjx.cn/vm/h4j77hO.aspx#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</w:pPr>
      <w:r>
        <w:rPr>
          <w:bdr w:val="none" w:color="auto" w:sz="0" w:space="0"/>
        </w:rPr>
        <w:t>浙江大学传媒与国际文化学院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</w:pPr>
      <w:r>
        <w:rPr>
          <w:bdr w:val="none" w:color="auto" w:sz="0" w:space="0"/>
        </w:rPr>
        <w:t>2024年6月7日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yNjEzYTE1ZDM5OTdjYTNiNGZjODhmMTkzODUzNzgifQ=="/>
  </w:docVars>
  <w:rsids>
    <w:rsidRoot w:val="49BF42B9"/>
    <w:rsid w:val="49BF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2024-06-12T02:41:00Z</dcterms:created>
  <dc:creator>.</dc:creator>
  <cp:lastModifiedBy>.</cp:lastModifiedBy>
  <dcterms:modified xsi:type="dcterms:W3CDTF">2024-06-12T02:43:16Z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727682084EFB419794E86B4FC2047FF6_11</vt:lpwstr>
  </property>
</Properties>
</file>