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79" w:rsidRPr="007A5F79" w:rsidRDefault="00385679" w:rsidP="00C5686A">
      <w:pPr>
        <w:tabs>
          <w:tab w:val="right" w:pos="8730"/>
        </w:tabs>
        <w:jc w:val="center"/>
        <w:outlineLvl w:val="0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7A5F79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中国新闻奖媒体融合奖项参评作品推荐表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6"/>
        <w:gridCol w:w="2457"/>
        <w:gridCol w:w="851"/>
        <w:gridCol w:w="4371"/>
      </w:tblGrid>
      <w:tr w:rsidR="007A5F79" w:rsidRPr="007A5F79" w:rsidTr="00E2104D">
        <w:trPr>
          <w:cantSplit/>
          <w:trHeight w:val="935"/>
          <w:jc w:val="center"/>
        </w:trPr>
        <w:tc>
          <w:tcPr>
            <w:tcW w:w="2216" w:type="dxa"/>
            <w:vAlign w:val="center"/>
          </w:tcPr>
          <w:p w:rsidR="00385679" w:rsidRPr="007A5F79" w:rsidRDefault="00385679" w:rsidP="00965C42">
            <w:pPr>
              <w:spacing w:line="380" w:lineRule="exact"/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</w:pPr>
            <w:r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>作品标题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679" w:rsidRPr="007A5F79" w:rsidRDefault="00D67DFB" w:rsidP="00D67DFB">
            <w:pPr>
              <w:spacing w:line="380" w:lineRule="exact"/>
              <w:rPr>
                <w:rFonts w:ascii="仿宋" w:eastAsia="仿宋" w:hAnsi="仿宋"/>
                <w:color w:val="000000" w:themeColor="text1"/>
                <w:szCs w:val="24"/>
              </w:rPr>
            </w:pPr>
            <w:bookmarkStart w:id="0" w:name="OLE_LINK10"/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大型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蹲点调研</w:t>
            </w:r>
            <w:r w:rsidR="00DE5DCF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融合报道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《</w:t>
            </w:r>
            <w:r w:rsidR="00590E42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曲周故事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》（系列）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679" w:rsidRPr="007A5F79" w:rsidRDefault="00385679" w:rsidP="00965C42">
            <w:pPr>
              <w:spacing w:line="380" w:lineRule="exact"/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</w:pPr>
            <w:r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>参评项目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679" w:rsidRPr="007A5F79" w:rsidRDefault="00590E42" w:rsidP="00590E42">
            <w:pPr>
              <w:spacing w:line="380" w:lineRule="exac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融合创新</w:t>
            </w:r>
          </w:p>
        </w:tc>
      </w:tr>
      <w:tr w:rsidR="007A5F79" w:rsidRPr="007A5F79" w:rsidTr="003563C8">
        <w:trPr>
          <w:cantSplit/>
          <w:trHeight w:val="834"/>
          <w:jc w:val="center"/>
        </w:trPr>
        <w:tc>
          <w:tcPr>
            <w:tcW w:w="2216" w:type="dxa"/>
            <w:vAlign w:val="center"/>
          </w:tcPr>
          <w:p w:rsidR="00385679" w:rsidRPr="007A5F79" w:rsidRDefault="00385679" w:rsidP="00965C42">
            <w:pPr>
              <w:spacing w:line="320" w:lineRule="exact"/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</w:pPr>
            <w:r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>主创人员</w:t>
            </w:r>
          </w:p>
        </w:tc>
        <w:tc>
          <w:tcPr>
            <w:tcW w:w="7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79" w:rsidRPr="007A5F79" w:rsidRDefault="0086387F" w:rsidP="00EA3224">
            <w:pPr>
              <w:spacing w:line="380" w:lineRule="exac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集体（</w:t>
            </w:r>
            <w:r w:rsidR="004651A0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唐维红</w:t>
            </w:r>
            <w:r w:rsidR="004651A0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田丽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赵婀娜、丁雅诵、何晶茹、邓志慧、孙娜、周晶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、张凡、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彭飞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、何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炜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王盈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张建波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、李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向波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璐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瑜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胡婷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、丁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少义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7A5F79" w:rsidRPr="007A5F79" w:rsidTr="003563C8">
        <w:trPr>
          <w:cantSplit/>
          <w:trHeight w:val="562"/>
          <w:jc w:val="center"/>
        </w:trPr>
        <w:tc>
          <w:tcPr>
            <w:tcW w:w="2216" w:type="dxa"/>
            <w:vAlign w:val="center"/>
          </w:tcPr>
          <w:p w:rsidR="00385679" w:rsidRPr="007A5F79" w:rsidRDefault="00385679" w:rsidP="00965C42">
            <w:pPr>
              <w:spacing w:line="320" w:lineRule="exact"/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</w:pPr>
            <w:r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>编辑</w:t>
            </w:r>
          </w:p>
        </w:tc>
        <w:tc>
          <w:tcPr>
            <w:tcW w:w="7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79" w:rsidRPr="007A5F79" w:rsidRDefault="000C1EC0" w:rsidP="004651A0">
            <w:pPr>
              <w:spacing w:line="380" w:lineRule="exac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温红彦、张毅、</w:t>
            </w:r>
            <w:r w:rsidR="004651A0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叶蓁蓁</w:t>
            </w:r>
          </w:p>
        </w:tc>
      </w:tr>
      <w:tr w:rsidR="007A5F79" w:rsidRPr="007A5F79" w:rsidTr="00E2104D">
        <w:trPr>
          <w:cantSplit/>
          <w:trHeight w:val="4100"/>
          <w:jc w:val="center"/>
        </w:trPr>
        <w:tc>
          <w:tcPr>
            <w:tcW w:w="2216" w:type="dxa"/>
            <w:vAlign w:val="center"/>
          </w:tcPr>
          <w:p w:rsidR="00385679" w:rsidRPr="007A5F79" w:rsidRDefault="00385679" w:rsidP="00965C42">
            <w:pPr>
              <w:spacing w:line="380" w:lineRule="exact"/>
              <w:rPr>
                <w:rFonts w:ascii="华文中宋" w:eastAsia="华文中宋" w:hAnsi="华文中宋"/>
                <w:color w:val="000000" w:themeColor="text1"/>
                <w:sz w:val="28"/>
                <w:szCs w:val="28"/>
                <w:highlight w:val="yellow"/>
              </w:rPr>
            </w:pPr>
            <w:r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>主管单位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79" w:rsidRPr="007A5F79" w:rsidRDefault="000F75D6" w:rsidP="00965C42">
            <w:pPr>
              <w:spacing w:line="380" w:lineRule="exac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人民日报社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79" w:rsidRPr="007A5F79" w:rsidRDefault="00385679" w:rsidP="00965C42">
            <w:pPr>
              <w:spacing w:line="380" w:lineRule="exact"/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</w:pPr>
            <w:r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>发布日期及时间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7C" w:rsidRPr="007A5F79" w:rsidRDefault="00AA777C" w:rsidP="00CA38CD">
            <w:pPr>
              <w:spacing w:line="240" w:lineRule="exac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三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则短视频</w:t>
            </w:r>
            <w:r w:rsidR="00CA38CD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：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《曲周故事：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一捧咸土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》</w:t>
            </w:r>
            <w:r w:rsidR="003213A9" w:rsidRPr="003213A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（又名：《创意沙画：不治好盐碱，绝不回家》</w:t>
            </w:r>
            <w:r w:rsidR="0074731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  <w:r w:rsidR="000F75D6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  <w:r w:rsidR="0038567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="000F75D6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31</w:t>
            </w:r>
            <w:r w:rsidR="0038567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14：06</w:t>
            </w:r>
            <w:r w:rsidR="00CA38CD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《曲周故事·一座小院》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6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19：39</w:t>
            </w:r>
            <w:bookmarkStart w:id="1" w:name="OLE_LINK7"/>
            <w:bookmarkStart w:id="2" w:name="OLE_LINK8"/>
            <w:r w:rsidR="00CA38CD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《曲周故事·一株心苗》</w:t>
            </w:r>
            <w:bookmarkEnd w:id="1"/>
            <w:bookmarkEnd w:id="2"/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6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19：39</w:t>
            </w:r>
            <w:r w:rsidR="00CA38CD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；</w:t>
            </w:r>
          </w:p>
          <w:p w:rsidR="00AA777C" w:rsidRPr="007A5F79" w:rsidRDefault="00AA777C" w:rsidP="00CA38CD">
            <w:pPr>
              <w:spacing w:line="240" w:lineRule="exac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互动创意H5《这幅长长长互动连环画，跨越46年》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31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  <w:r w:rsidR="00CA38CD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；</w:t>
            </w:r>
          </w:p>
          <w:p w:rsidR="00916E6D" w:rsidRPr="007A5F79" w:rsidRDefault="00AA777C" w:rsidP="00CA38CD">
            <w:pPr>
              <w:spacing w:line="240" w:lineRule="exact"/>
              <w:jc w:val="left"/>
              <w:rPr>
                <w:rFonts w:ascii="仿宋" w:eastAsia="仿宋" w:hAnsi="仿宋"/>
                <w:bCs/>
                <w:color w:val="000000" w:themeColor="text1"/>
                <w:szCs w:val="24"/>
              </w:rPr>
            </w:pP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人民日报整版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调研手记《46年，从盐碱地到米粮川——来自河北省邯郸市曲周县的蹲点调研》</w:t>
            </w:r>
            <w:r w:rsidR="00916E6D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</w:t>
            </w:r>
            <w:r w:rsidR="00916E6D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短评《</w:t>
            </w:r>
            <w:r w:rsidR="00916E6D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用行动诠</w:t>
            </w:r>
            <w:r w:rsidR="00916E6D" w:rsidRPr="007A5F7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释责任</w:t>
            </w:r>
            <w:r w:rsidR="00916E6D" w:rsidRPr="007A5F7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》</w:t>
            </w:r>
            <w:r w:rsidRPr="007A5F7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5</w:t>
            </w:r>
            <w:r w:rsidRPr="007A5F7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月</w:t>
            </w:r>
            <w:r w:rsidRPr="007A5F7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31日</w:t>
            </w:r>
            <w:r w:rsidR="00CA38CD" w:rsidRPr="007A5F7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:rsidR="00916E6D" w:rsidRPr="007A5F79" w:rsidRDefault="00916E6D" w:rsidP="003563C8">
            <w:pPr>
              <w:spacing w:line="240" w:lineRule="exact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bookmarkStart w:id="3" w:name="OLE_LINK13"/>
            <w:r w:rsidRPr="007A5F7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人民日报</w:t>
            </w:r>
            <w:r w:rsidRPr="007A5F7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评论《</w:t>
            </w:r>
            <w:r w:rsidRPr="007A5F7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把论文写在祖国大地上</w:t>
            </w:r>
            <w:r w:rsidRPr="007A5F7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》5</w:t>
            </w:r>
            <w:r w:rsidRPr="007A5F7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月</w:t>
            </w:r>
            <w:r w:rsidRPr="007A5F7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31</w:t>
            </w:r>
            <w:r w:rsidRPr="007A5F7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日</w:t>
            </w:r>
            <w:r w:rsidRPr="007A5F7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；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《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最美的科研誓言是报国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》6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  <w:bookmarkEnd w:id="3"/>
          </w:p>
        </w:tc>
      </w:tr>
      <w:tr w:rsidR="007A5F79" w:rsidRPr="007A5F79" w:rsidTr="00E2104D">
        <w:trPr>
          <w:cantSplit/>
          <w:trHeight w:val="1125"/>
          <w:jc w:val="center"/>
        </w:trPr>
        <w:tc>
          <w:tcPr>
            <w:tcW w:w="2216" w:type="dxa"/>
            <w:vAlign w:val="center"/>
          </w:tcPr>
          <w:p w:rsidR="00385679" w:rsidRPr="007A5F79" w:rsidRDefault="00385679" w:rsidP="00965C42">
            <w:pPr>
              <w:spacing w:line="380" w:lineRule="exact"/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</w:pPr>
            <w:r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>发布平台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79" w:rsidRPr="007A5F79" w:rsidRDefault="000F75D6" w:rsidP="00DC4EA8">
            <w:pPr>
              <w:spacing w:line="380" w:lineRule="exac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人民日报、</w:t>
            </w:r>
            <w:r w:rsidR="00BD6524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人民日报客户端、</w:t>
            </w:r>
            <w:r w:rsidR="00D67DFB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人民日报微博</w:t>
            </w:r>
            <w:r w:rsidR="00DC4EA8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</w:t>
            </w:r>
            <w:r w:rsidR="00DC4EA8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人民网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79" w:rsidRPr="007A5F79" w:rsidRDefault="00385679" w:rsidP="00965C42">
            <w:pPr>
              <w:spacing w:line="380" w:lineRule="exact"/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</w:pPr>
            <w:r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>作品时长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79" w:rsidRPr="007A5F79" w:rsidRDefault="00D67DFB" w:rsidP="00965C42">
            <w:pPr>
              <w:spacing w:line="240" w:lineRule="exac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其中三则短视频分别为</w:t>
            </w:r>
            <w:r w:rsidR="008F048B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：4分30秒；4分07秒；5分0</w:t>
            </w:r>
            <w:r w:rsidR="00B8328E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="008F048B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秒</w:t>
            </w:r>
          </w:p>
        </w:tc>
      </w:tr>
      <w:tr w:rsidR="007A5F79" w:rsidRPr="007A5F79" w:rsidTr="00CA38CD">
        <w:trPr>
          <w:cantSplit/>
          <w:trHeight w:hRule="exact" w:val="5268"/>
          <w:jc w:val="center"/>
        </w:trPr>
        <w:tc>
          <w:tcPr>
            <w:tcW w:w="2216" w:type="dxa"/>
            <w:vAlign w:val="center"/>
          </w:tcPr>
          <w:p w:rsidR="00385679" w:rsidRPr="007A5F79" w:rsidRDefault="00385679" w:rsidP="00965C42">
            <w:pPr>
              <w:spacing w:line="380" w:lineRule="exact"/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</w:pPr>
            <w:r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>采编过程</w:t>
            </w:r>
          </w:p>
          <w:p w:rsidR="00385679" w:rsidRPr="007A5F79" w:rsidRDefault="00385679" w:rsidP="00965C42">
            <w:pPr>
              <w:spacing w:line="380" w:lineRule="exact"/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</w:pPr>
            <w:r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>（作品简介）</w:t>
            </w:r>
          </w:p>
        </w:tc>
        <w:tc>
          <w:tcPr>
            <w:tcW w:w="7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F1" w:rsidRPr="007A5F79" w:rsidRDefault="00D67DFB" w:rsidP="007D10CE">
            <w:pPr>
              <w:spacing w:line="360" w:lineRule="exact"/>
              <w:ind w:firstLineChars="200" w:firstLine="480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《曲周故事》是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践行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中央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蹲点调研要求的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2019年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中宣部首个重大典型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系列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报道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。</w:t>
            </w:r>
            <w:r w:rsidR="002F51B7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人民日报、</w:t>
            </w:r>
            <w:r w:rsidR="002F51B7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人民网</w:t>
            </w:r>
            <w:r w:rsidR="002F51B7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</w:t>
            </w:r>
            <w:r w:rsidR="002F51B7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人民日报</w:t>
            </w:r>
            <w:r w:rsidR="002F51B7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新媒体技术公司三方</w:t>
            </w:r>
            <w:r w:rsidR="0007543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创作</w:t>
            </w:r>
            <w:r w:rsidR="002F51B7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团队</w:t>
            </w:r>
            <w:r w:rsidR="001959CF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通力合作，</w:t>
            </w:r>
            <w:r w:rsidR="0007543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历时5个月</w:t>
            </w:r>
            <w:r w:rsidR="00594DF1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在</w:t>
            </w:r>
            <w:r w:rsidR="0007543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河北曲周</w:t>
            </w:r>
            <w:r w:rsidR="00EC2313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农村</w:t>
            </w:r>
            <w:r w:rsidR="0007543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蹲点调研，呈现46年来中国农业大学扎根曲周，将黄淮海平原5000多平方公里寸草不生的“盐碱地”变为“米粮川”的故事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，呈现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我国现代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农业发展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的</w:t>
            </w:r>
            <w:r w:rsidR="006A263C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辉煌</w:t>
            </w:r>
            <w:r w:rsidR="003802CA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与</w:t>
            </w:r>
            <w:r w:rsidR="0009392E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艰辛历程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。</w:t>
            </w:r>
          </w:p>
          <w:p w:rsidR="00385679" w:rsidRPr="007A5F79" w:rsidRDefault="00075439" w:rsidP="007D10CE">
            <w:pPr>
              <w:spacing w:line="360" w:lineRule="exact"/>
              <w:ind w:firstLineChars="200" w:firstLine="480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人民日报报、网、端、微齐发力，多维度、全方位、立体化推出融合报道：</w:t>
            </w:r>
            <w:r w:rsidR="00D67DFB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报纸端推出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整版调研手记《46</w:t>
            </w:r>
            <w:r w:rsidR="00916E6D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年，从盐碱地到米粮川——来自河北省邯郸市曲周县的蹲点调研》和</w:t>
            </w:r>
            <w:r w:rsidR="00916E6D" w:rsidRPr="007A5F7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《</w:t>
            </w:r>
            <w:r w:rsidR="00916E6D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最美的科研誓言是报国</w:t>
            </w:r>
            <w:r w:rsidR="00916E6D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》</w:t>
            </w:r>
            <w:r w:rsidR="00D67DFB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等评论</w:t>
            </w:r>
            <w:r w:rsidR="00D67DFB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；</w:t>
            </w:r>
            <w:r w:rsidR="00D67DFB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人民日报客户端、</w:t>
            </w:r>
            <w:r w:rsidR="002F51B7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人民日报</w:t>
            </w:r>
            <w:r w:rsidR="002F51B7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微博</w:t>
            </w:r>
            <w:r w:rsidR="002F51B7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</w:t>
            </w:r>
            <w:r w:rsidR="002F51B7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人民网</w:t>
            </w:r>
            <w:r w:rsidR="002F51B7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、人民网</w:t>
            </w:r>
            <w:r w:rsidR="00662FBB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微博</w:t>
            </w:r>
            <w:r w:rsidR="002F51B7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微信</w:t>
            </w:r>
            <w:r w:rsidR="00D67DFB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推出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三则系列短视频《曲</w:t>
            </w:r>
            <w:r w:rsidR="00D67DFB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周故事·一捧咸土》</w:t>
            </w:r>
            <w:bookmarkStart w:id="4" w:name="OLE_LINK3"/>
            <w:bookmarkStart w:id="5" w:name="OLE_LINK4"/>
            <w:r w:rsidR="00D67DFB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（</w:t>
            </w:r>
            <w:r w:rsidR="00D67DFB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又名</w:t>
            </w:r>
            <w:r w:rsidR="00D67DFB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：《创意沙画：</w:t>
            </w:r>
            <w:r w:rsidR="00D67DFB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不治好</w:t>
            </w:r>
            <w:r w:rsidR="00D67DFB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盐碱，</w:t>
            </w:r>
            <w:r w:rsidR="00D67DFB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绝不回家</w:t>
            </w:r>
            <w:r w:rsidR="00D67DFB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》）</w:t>
            </w:r>
            <w:bookmarkEnd w:id="4"/>
            <w:bookmarkEnd w:id="5"/>
            <w:r w:rsidR="00D67DFB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《曲周故事·一座小院》《曲周故事·一株心苗》及</w:t>
            </w:r>
            <w:bookmarkStart w:id="6" w:name="OLE_LINK5"/>
            <w:bookmarkStart w:id="7" w:name="OLE_LINK6"/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互动创意H5《这幅长长长互动连环画，跨越46年》</w:t>
            </w:r>
            <w:bookmarkEnd w:id="6"/>
            <w:bookmarkEnd w:id="7"/>
            <w:r w:rsidR="0009392E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等</w:t>
            </w:r>
            <w:r w:rsidR="0009392E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多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个作品，</w:t>
            </w:r>
            <w:r w:rsidR="00D67DFB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并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在</w:t>
            </w:r>
            <w:bookmarkStart w:id="8" w:name="OLE_LINK9"/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人民日报客户端推出</w:t>
            </w:r>
            <w:r w:rsidR="0009392E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大型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专</w:t>
            </w:r>
            <w:bookmarkStart w:id="9" w:name="OLE_LINK2"/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题《中国农业大学46年扎根河北曲周》</w:t>
            </w:r>
            <w:bookmarkEnd w:id="8"/>
            <w:bookmarkEnd w:id="9"/>
            <w:r w:rsidR="003802CA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7A5F79" w:rsidRPr="007A5F79" w:rsidTr="00490013">
        <w:trPr>
          <w:cantSplit/>
          <w:trHeight w:hRule="exact" w:val="2278"/>
          <w:jc w:val="center"/>
        </w:trPr>
        <w:tc>
          <w:tcPr>
            <w:tcW w:w="2216" w:type="dxa"/>
            <w:vAlign w:val="center"/>
          </w:tcPr>
          <w:p w:rsidR="00385679" w:rsidRPr="007A5F79" w:rsidRDefault="00385679" w:rsidP="00965C42">
            <w:pPr>
              <w:spacing w:line="380" w:lineRule="exact"/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</w:pPr>
            <w:r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lastRenderedPageBreak/>
              <w:t>社会效果</w:t>
            </w:r>
          </w:p>
        </w:tc>
        <w:tc>
          <w:tcPr>
            <w:tcW w:w="7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86A" w:rsidRPr="007A5F79" w:rsidRDefault="0085369D" w:rsidP="007D10CE">
            <w:pPr>
              <w:spacing w:line="360" w:lineRule="exact"/>
              <w:ind w:firstLineChars="200" w:firstLine="480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作品获得网信</w:t>
            </w:r>
            <w:r w:rsidR="00C5686A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办全网推送。落地人民日报、人民网、人民日报客户端、微博，并在新浪、搜狐、腾讯、网易、今日头条等网站刊发。累积点击量超过</w:t>
            </w:r>
            <w:r w:rsidR="00C5686A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8000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万。中宣部阅评予以肯定，评价系列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作品不仅在同类作品中高出一筹，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而且引领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了融合创新传播的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方向</w:t>
            </w:r>
            <w:r w:rsidR="00DC4EA8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，</w:t>
            </w:r>
            <w:r w:rsidR="00DC4EA8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创新性</w:t>
            </w:r>
            <w:r w:rsidR="00DC4EA8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</w:t>
            </w:r>
            <w:r w:rsidR="00DC4EA8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融合性</w:t>
            </w:r>
            <w:r w:rsidR="00DC4EA8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十分突出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。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中国农业大学、河北省曲周县专门向人民日报社</w:t>
            </w:r>
            <w:r w:rsidR="00C5686A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发来感谢信。</w:t>
            </w:r>
          </w:p>
        </w:tc>
      </w:tr>
      <w:tr w:rsidR="007A5F79" w:rsidRPr="007A5F79" w:rsidTr="00E3220B">
        <w:trPr>
          <w:cantSplit/>
          <w:trHeight w:hRule="exact" w:val="9497"/>
          <w:jc w:val="center"/>
        </w:trPr>
        <w:tc>
          <w:tcPr>
            <w:tcW w:w="2216" w:type="dxa"/>
            <w:vAlign w:val="center"/>
          </w:tcPr>
          <w:p w:rsidR="00385679" w:rsidRPr="007A5F79" w:rsidRDefault="00385679" w:rsidP="00965C42">
            <w:pPr>
              <w:spacing w:line="380" w:lineRule="exact"/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</w:pPr>
            <w:r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>推荐理由</w:t>
            </w:r>
          </w:p>
        </w:tc>
        <w:tc>
          <w:tcPr>
            <w:tcW w:w="7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15" w:rsidRDefault="00DD2FA9" w:rsidP="007D10CE">
            <w:pPr>
              <w:spacing w:line="360" w:lineRule="exact"/>
              <w:ind w:firstLine="470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这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组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系列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作品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有三个突出特点：</w:t>
            </w:r>
          </w:p>
          <w:p w:rsidR="00DD2FA9" w:rsidRPr="00DB3715" w:rsidRDefault="003802CA" w:rsidP="007D10CE">
            <w:pPr>
              <w:spacing w:line="360" w:lineRule="exact"/>
              <w:ind w:firstLine="470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其一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，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这组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系列报道</w:t>
            </w:r>
            <w:r w:rsidR="007D10C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是</w:t>
            </w:r>
            <w:r w:rsidR="007D10C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积极贯彻习近平总书记和</w:t>
            </w:r>
            <w:r w:rsidR="00036FC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党中央“加快推动媒体融合发展、构建全媒体传播格局”重要理念与要求</w:t>
            </w:r>
            <w:r w:rsidR="007D10C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的一次成功实践。</w:t>
            </w:r>
            <w:r w:rsidR="00DB371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作品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充分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利用报、网、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端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微等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多个传播渠道和途径，</w:t>
            </w:r>
            <w:r w:rsidR="002F51B7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由人民日报</w:t>
            </w:r>
            <w:r w:rsidR="002F51B7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专业</w:t>
            </w:r>
            <w:r w:rsidR="002F51B7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领域记者、</w:t>
            </w:r>
            <w:r w:rsidR="002F51B7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人民网编辑</w:t>
            </w:r>
            <w:r w:rsidR="002F51B7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和人民日报新媒体技术公司技术</w:t>
            </w:r>
            <w:r w:rsidR="002F51B7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骨干</w:t>
            </w:r>
            <w:r w:rsidR="002F51B7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通力合作，充分利用现代媒体手段与技术，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通过深度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调研报道、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系列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评论、短故事、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系列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微视频、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互动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创意H5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等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多种形式呈现一个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重大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主题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，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实现了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全方位、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立体化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传播。新媒体作品倒灌报纸版面，新媒体的快速传播与纸媒的解读形成融合效应，满足不同读者阅读需求，让报道产品更加丰富，传播形式更加多元。实现了</w:t>
            </w:r>
            <w:r w:rsidR="00904926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1+1&gt;2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的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传播效果。</w:t>
            </w:r>
          </w:p>
          <w:p w:rsidR="005F5033" w:rsidRPr="007A5F79" w:rsidRDefault="003802CA" w:rsidP="007D10CE">
            <w:pPr>
              <w:spacing w:line="360" w:lineRule="exact"/>
              <w:ind w:firstLine="480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其二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，新媒体作品做了新技术的大胆创新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与尝试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，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目前业内可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见的技术手段，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在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这组作品中</w:t>
            </w:r>
            <w:r w:rsidR="00414774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多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得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以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运用。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三期短视频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分别用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沙画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、手绘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真人讲述+3D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空间结合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的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手法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，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对曲周46年间的故事进行全方位呈现，内容扎实、形式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新颖。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一则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互动创意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H5作品在传统音、声、像之外，嵌入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最新的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V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R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技术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，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并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通过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色彩视觉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效应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，让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网友</w:t>
            </w:r>
            <w:r w:rsidR="00DD2FA9"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得到</w:t>
            </w:r>
            <w:r w:rsidR="00DD2FA9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沉浸式交互体验。</w:t>
            </w:r>
          </w:p>
          <w:p w:rsidR="00917AF3" w:rsidRPr="007A5F79" w:rsidRDefault="003802CA" w:rsidP="007D10CE">
            <w:pPr>
              <w:spacing w:line="360" w:lineRule="exact"/>
              <w:ind w:firstLine="480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其三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，这组作品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落实中央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蹲点调研要求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的2019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中宣部首个重大典型报道，记者</w:t>
            </w:r>
            <w:r w:rsidR="00D05E4D"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和制作团队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连续五个月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深入河北省曲周县艰苦地区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蹲点调研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，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与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农民同吃同住同劳动，不惧辛苦、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克服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多</w:t>
            </w:r>
            <w:r w:rsidRPr="007A5F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重</w:t>
            </w:r>
            <w:r w:rsidRPr="007A5F7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困难，制作完成。</w:t>
            </w:r>
          </w:p>
          <w:p w:rsidR="00A13640" w:rsidRDefault="00A13640" w:rsidP="00965C42">
            <w:pPr>
              <w:spacing w:line="380" w:lineRule="exact"/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</w:pPr>
          </w:p>
          <w:p w:rsidR="00E3220B" w:rsidRDefault="00385679" w:rsidP="00965C42">
            <w:pPr>
              <w:spacing w:line="380" w:lineRule="exact"/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</w:pPr>
            <w:bookmarkStart w:id="10" w:name="_GoBack"/>
            <w:bookmarkEnd w:id="10"/>
            <w:r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 xml:space="preserve">签名：                          </w:t>
            </w:r>
          </w:p>
          <w:p w:rsidR="00E3220B" w:rsidRDefault="00E3220B" w:rsidP="00965C42">
            <w:pPr>
              <w:spacing w:line="380" w:lineRule="exact"/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</w:pPr>
          </w:p>
          <w:p w:rsidR="00385679" w:rsidRDefault="00E3220B" w:rsidP="00E3220B">
            <w:pPr>
              <w:spacing w:line="380" w:lineRule="exact"/>
              <w:ind w:right="560"/>
              <w:jc w:val="center"/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 xml:space="preserve">                         </w:t>
            </w:r>
            <w:r w:rsidR="00385679"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>（盖单位公章）</w:t>
            </w:r>
          </w:p>
          <w:p w:rsidR="00E3220B" w:rsidRPr="007A5F79" w:rsidRDefault="00E3220B" w:rsidP="00E3220B">
            <w:pPr>
              <w:spacing w:line="380" w:lineRule="exact"/>
              <w:ind w:right="560"/>
              <w:jc w:val="center"/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</w:pPr>
          </w:p>
          <w:p w:rsidR="00C055F8" w:rsidRPr="007A5F79" w:rsidRDefault="00385679" w:rsidP="00917AF3">
            <w:pPr>
              <w:spacing w:line="380" w:lineRule="exact"/>
              <w:ind w:firstLine="4340"/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</w:pPr>
            <w:r w:rsidRPr="007A5F79"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  <w:t>20</w:t>
            </w:r>
            <w:r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>20</w:t>
            </w:r>
            <w:r w:rsidRPr="007A5F79">
              <w:rPr>
                <w:rFonts w:ascii="华文中宋" w:eastAsia="华文中宋" w:hAnsi="华文中宋"/>
                <w:color w:val="000000" w:themeColor="text1"/>
                <w:sz w:val="28"/>
                <w:szCs w:val="28"/>
              </w:rPr>
              <w:t xml:space="preserve">年  </w:t>
            </w:r>
            <w:r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>月</w:t>
            </w:r>
            <w:r w:rsidR="00E3220B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7A5F79"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E53718" w:rsidRDefault="00E53718" w:rsidP="00167D0D">
      <w:pPr>
        <w:widowControl/>
        <w:contextualSpacing/>
        <w:rPr>
          <w:rFonts w:ascii="宋体" w:hAnsi="宋体" w:hint="eastAsia"/>
          <w:color w:val="000000" w:themeColor="text1"/>
        </w:rPr>
      </w:pPr>
    </w:p>
    <w:sectPr w:rsidR="00E53718" w:rsidSect="00BA6E6F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08E" w:rsidRDefault="00C9308E" w:rsidP="00BD5981">
      <w:r>
        <w:separator/>
      </w:r>
    </w:p>
  </w:endnote>
  <w:endnote w:type="continuationSeparator" w:id="0">
    <w:p w:rsidR="00C9308E" w:rsidRDefault="00C9308E" w:rsidP="00BD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6B5" w:rsidRDefault="003106B5">
    <w:pPr>
      <w:pStyle w:val="a6"/>
      <w:jc w:val="center"/>
    </w:pPr>
  </w:p>
  <w:p w:rsidR="003106B5" w:rsidRDefault="003106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08E" w:rsidRDefault="00C9308E" w:rsidP="00BD5981">
      <w:r>
        <w:separator/>
      </w:r>
    </w:p>
  </w:footnote>
  <w:footnote w:type="continuationSeparator" w:id="0">
    <w:p w:rsidR="00C9308E" w:rsidRDefault="00C9308E" w:rsidP="00BD5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79"/>
    <w:rsid w:val="000157B1"/>
    <w:rsid w:val="00036FC5"/>
    <w:rsid w:val="00042D8A"/>
    <w:rsid w:val="00053E40"/>
    <w:rsid w:val="000721CC"/>
    <w:rsid w:val="00075439"/>
    <w:rsid w:val="000760ED"/>
    <w:rsid w:val="00087709"/>
    <w:rsid w:val="000928FD"/>
    <w:rsid w:val="0009392E"/>
    <w:rsid w:val="000973D0"/>
    <w:rsid w:val="000C077A"/>
    <w:rsid w:val="000C1EC0"/>
    <w:rsid w:val="000C51F3"/>
    <w:rsid w:val="000D13AE"/>
    <w:rsid w:val="000D1DF0"/>
    <w:rsid w:val="000F75D6"/>
    <w:rsid w:val="00116FE7"/>
    <w:rsid w:val="0015686D"/>
    <w:rsid w:val="00167D0D"/>
    <w:rsid w:val="00170732"/>
    <w:rsid w:val="0017181A"/>
    <w:rsid w:val="00172835"/>
    <w:rsid w:val="00176F9E"/>
    <w:rsid w:val="001959CF"/>
    <w:rsid w:val="001D265C"/>
    <w:rsid w:val="001D6D5D"/>
    <w:rsid w:val="001F04E0"/>
    <w:rsid w:val="001F1F68"/>
    <w:rsid w:val="001F35F1"/>
    <w:rsid w:val="001F54B5"/>
    <w:rsid w:val="00213520"/>
    <w:rsid w:val="00216DC5"/>
    <w:rsid w:val="00243C74"/>
    <w:rsid w:val="002544E2"/>
    <w:rsid w:val="002570FA"/>
    <w:rsid w:val="00265816"/>
    <w:rsid w:val="002810DB"/>
    <w:rsid w:val="0029668D"/>
    <w:rsid w:val="002A526D"/>
    <w:rsid w:val="002C3C62"/>
    <w:rsid w:val="002C4062"/>
    <w:rsid w:val="002D4CCB"/>
    <w:rsid w:val="002E7DEB"/>
    <w:rsid w:val="002F51B7"/>
    <w:rsid w:val="00303013"/>
    <w:rsid w:val="003106B5"/>
    <w:rsid w:val="00315A22"/>
    <w:rsid w:val="003213A9"/>
    <w:rsid w:val="00323753"/>
    <w:rsid w:val="003345D1"/>
    <w:rsid w:val="0034776E"/>
    <w:rsid w:val="003563C8"/>
    <w:rsid w:val="003802CA"/>
    <w:rsid w:val="00384FFF"/>
    <w:rsid w:val="00385679"/>
    <w:rsid w:val="003A02FD"/>
    <w:rsid w:val="003A7B16"/>
    <w:rsid w:val="003C38CA"/>
    <w:rsid w:val="003D48EF"/>
    <w:rsid w:val="003E0E46"/>
    <w:rsid w:val="003E6772"/>
    <w:rsid w:val="003F0DF7"/>
    <w:rsid w:val="00414774"/>
    <w:rsid w:val="00432B5B"/>
    <w:rsid w:val="00464561"/>
    <w:rsid w:val="004651A0"/>
    <w:rsid w:val="00490013"/>
    <w:rsid w:val="004C636E"/>
    <w:rsid w:val="004C75B8"/>
    <w:rsid w:val="004D1AAE"/>
    <w:rsid w:val="004E1243"/>
    <w:rsid w:val="004E6AFA"/>
    <w:rsid w:val="004F131B"/>
    <w:rsid w:val="00506B32"/>
    <w:rsid w:val="00515A88"/>
    <w:rsid w:val="00540428"/>
    <w:rsid w:val="00550599"/>
    <w:rsid w:val="00574181"/>
    <w:rsid w:val="00590632"/>
    <w:rsid w:val="00590E42"/>
    <w:rsid w:val="00594DF1"/>
    <w:rsid w:val="005F0C82"/>
    <w:rsid w:val="005F2FF1"/>
    <w:rsid w:val="005F5033"/>
    <w:rsid w:val="00610567"/>
    <w:rsid w:val="00647DD2"/>
    <w:rsid w:val="00647E87"/>
    <w:rsid w:val="00651609"/>
    <w:rsid w:val="00660F82"/>
    <w:rsid w:val="00662FBB"/>
    <w:rsid w:val="00666D28"/>
    <w:rsid w:val="00670470"/>
    <w:rsid w:val="00676DF4"/>
    <w:rsid w:val="0068249E"/>
    <w:rsid w:val="00693137"/>
    <w:rsid w:val="006934B1"/>
    <w:rsid w:val="006A263C"/>
    <w:rsid w:val="006A70B2"/>
    <w:rsid w:val="006B37F7"/>
    <w:rsid w:val="006B6798"/>
    <w:rsid w:val="006C4602"/>
    <w:rsid w:val="006D6075"/>
    <w:rsid w:val="006F7BDF"/>
    <w:rsid w:val="007078B5"/>
    <w:rsid w:val="00712F94"/>
    <w:rsid w:val="00721D8A"/>
    <w:rsid w:val="0074731F"/>
    <w:rsid w:val="0075079B"/>
    <w:rsid w:val="00756CC4"/>
    <w:rsid w:val="00771E56"/>
    <w:rsid w:val="00772A77"/>
    <w:rsid w:val="007A5F79"/>
    <w:rsid w:val="007D10CE"/>
    <w:rsid w:val="007D53B2"/>
    <w:rsid w:val="008335E2"/>
    <w:rsid w:val="00847349"/>
    <w:rsid w:val="0085369D"/>
    <w:rsid w:val="0086387F"/>
    <w:rsid w:val="0088451E"/>
    <w:rsid w:val="00886B1C"/>
    <w:rsid w:val="008C738A"/>
    <w:rsid w:val="008D58B0"/>
    <w:rsid w:val="008D6701"/>
    <w:rsid w:val="008F048B"/>
    <w:rsid w:val="008F1667"/>
    <w:rsid w:val="008F3331"/>
    <w:rsid w:val="00902BBC"/>
    <w:rsid w:val="00904926"/>
    <w:rsid w:val="00916E6D"/>
    <w:rsid w:val="00917AF3"/>
    <w:rsid w:val="00923A78"/>
    <w:rsid w:val="00931A67"/>
    <w:rsid w:val="00937A24"/>
    <w:rsid w:val="0095377D"/>
    <w:rsid w:val="009619BB"/>
    <w:rsid w:val="00965C42"/>
    <w:rsid w:val="009745D2"/>
    <w:rsid w:val="00980BC1"/>
    <w:rsid w:val="00984094"/>
    <w:rsid w:val="009A22C6"/>
    <w:rsid w:val="009A4B42"/>
    <w:rsid w:val="009B28DC"/>
    <w:rsid w:val="009C2C87"/>
    <w:rsid w:val="009D1B3A"/>
    <w:rsid w:val="009D3E97"/>
    <w:rsid w:val="00A02D09"/>
    <w:rsid w:val="00A13640"/>
    <w:rsid w:val="00A301F1"/>
    <w:rsid w:val="00A3626A"/>
    <w:rsid w:val="00A40124"/>
    <w:rsid w:val="00A41123"/>
    <w:rsid w:val="00A55B46"/>
    <w:rsid w:val="00A728C4"/>
    <w:rsid w:val="00AA777C"/>
    <w:rsid w:val="00AC5DB2"/>
    <w:rsid w:val="00AC617C"/>
    <w:rsid w:val="00B106E6"/>
    <w:rsid w:val="00B765AB"/>
    <w:rsid w:val="00B8328E"/>
    <w:rsid w:val="00B834FE"/>
    <w:rsid w:val="00B8583C"/>
    <w:rsid w:val="00BA6E6F"/>
    <w:rsid w:val="00BB1372"/>
    <w:rsid w:val="00BB69AE"/>
    <w:rsid w:val="00BC53B0"/>
    <w:rsid w:val="00BD2D30"/>
    <w:rsid w:val="00BD5981"/>
    <w:rsid w:val="00BD6524"/>
    <w:rsid w:val="00BE02D4"/>
    <w:rsid w:val="00BF6F54"/>
    <w:rsid w:val="00C055F8"/>
    <w:rsid w:val="00C16170"/>
    <w:rsid w:val="00C21F3F"/>
    <w:rsid w:val="00C27999"/>
    <w:rsid w:val="00C5686A"/>
    <w:rsid w:val="00C603D9"/>
    <w:rsid w:val="00C654EB"/>
    <w:rsid w:val="00C73ED6"/>
    <w:rsid w:val="00C9308E"/>
    <w:rsid w:val="00C9453F"/>
    <w:rsid w:val="00CA326C"/>
    <w:rsid w:val="00CA38CD"/>
    <w:rsid w:val="00CB22B1"/>
    <w:rsid w:val="00CB6833"/>
    <w:rsid w:val="00CB7568"/>
    <w:rsid w:val="00CD3CD0"/>
    <w:rsid w:val="00CE59D8"/>
    <w:rsid w:val="00D05E4D"/>
    <w:rsid w:val="00D44719"/>
    <w:rsid w:val="00D50C00"/>
    <w:rsid w:val="00D67DFB"/>
    <w:rsid w:val="00D76546"/>
    <w:rsid w:val="00D7703B"/>
    <w:rsid w:val="00D83AFE"/>
    <w:rsid w:val="00D9529E"/>
    <w:rsid w:val="00DB2E5B"/>
    <w:rsid w:val="00DB3715"/>
    <w:rsid w:val="00DC4EA8"/>
    <w:rsid w:val="00DD0C50"/>
    <w:rsid w:val="00DD2FA9"/>
    <w:rsid w:val="00DE3BE8"/>
    <w:rsid w:val="00DE5DCF"/>
    <w:rsid w:val="00DF36BB"/>
    <w:rsid w:val="00DF6CE3"/>
    <w:rsid w:val="00E2104D"/>
    <w:rsid w:val="00E3220B"/>
    <w:rsid w:val="00E421B8"/>
    <w:rsid w:val="00E456DA"/>
    <w:rsid w:val="00E53718"/>
    <w:rsid w:val="00E70222"/>
    <w:rsid w:val="00E72FFF"/>
    <w:rsid w:val="00E8094E"/>
    <w:rsid w:val="00E943EA"/>
    <w:rsid w:val="00E9579B"/>
    <w:rsid w:val="00E97E82"/>
    <w:rsid w:val="00EA08C3"/>
    <w:rsid w:val="00EA3224"/>
    <w:rsid w:val="00EC2313"/>
    <w:rsid w:val="00EC53D9"/>
    <w:rsid w:val="00EC581B"/>
    <w:rsid w:val="00EE28BC"/>
    <w:rsid w:val="00EE6FD2"/>
    <w:rsid w:val="00EE70E8"/>
    <w:rsid w:val="00EE7396"/>
    <w:rsid w:val="00EF32C8"/>
    <w:rsid w:val="00F237B4"/>
    <w:rsid w:val="00F47346"/>
    <w:rsid w:val="00F51479"/>
    <w:rsid w:val="00F705E3"/>
    <w:rsid w:val="00F9418C"/>
    <w:rsid w:val="00F97CF1"/>
    <w:rsid w:val="00FB5ABF"/>
    <w:rsid w:val="00FB67A7"/>
    <w:rsid w:val="00FD3AF5"/>
    <w:rsid w:val="00FE7FB7"/>
    <w:rsid w:val="00FF292F"/>
    <w:rsid w:val="00FF4593"/>
    <w:rsid w:val="00FF4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6593F01"/>
  <w15:docId w15:val="{CAC9F6BB-A4A1-4D07-8928-58F88B3E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E6D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6E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984094"/>
    <w:pPr>
      <w:widowControl/>
      <w:spacing w:before="100" w:beforeAutospacing="1" w:after="100" w:afterAutospacing="1"/>
      <w:jc w:val="left"/>
      <w:outlineLvl w:val="1"/>
    </w:pPr>
    <w:rPr>
      <w:rFonts w:ascii="Times New Roman" w:eastAsiaTheme="minorEastAsia" w:hAnsi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567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D5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D598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D5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D5981"/>
    <w:rPr>
      <w:rFonts w:ascii="Calibri" w:eastAsia="宋体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984094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8">
    <w:name w:val="FollowedHyperlink"/>
    <w:basedOn w:val="a0"/>
    <w:uiPriority w:val="99"/>
    <w:semiHidden/>
    <w:unhideWhenUsed/>
    <w:rsid w:val="00A02D09"/>
    <w:rPr>
      <w:color w:val="954F72" w:themeColor="followed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CD3CD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D3CD0"/>
    <w:rPr>
      <w:rFonts w:ascii="Calibri" w:eastAsia="宋体" w:hAnsi="Calibri" w:cs="Times New Roman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916E6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Balloon Text"/>
    <w:basedOn w:val="a"/>
    <w:link w:val="ac"/>
    <w:uiPriority w:val="99"/>
    <w:semiHidden/>
    <w:unhideWhenUsed/>
    <w:rsid w:val="00917AF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17AF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30449-3E3C-42D0-AB5F-9B109967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803</Words>
  <Characters>852</Characters>
  <Application>Microsoft Office Word</Application>
  <DocSecurity>0</DocSecurity>
  <Lines>106</Lines>
  <Paragraphs>97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Bruce</dc:creator>
  <cp:keywords/>
  <dc:description/>
  <cp:lastModifiedBy>传媒与国际文化学院</cp:lastModifiedBy>
  <cp:revision>23</cp:revision>
  <cp:lastPrinted>2020-05-27T01:02:00Z</cp:lastPrinted>
  <dcterms:created xsi:type="dcterms:W3CDTF">2020-06-01T02:52:00Z</dcterms:created>
  <dcterms:modified xsi:type="dcterms:W3CDTF">2020-06-01T05:44:00Z</dcterms:modified>
</cp:coreProperties>
</file>